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B41A4" w14:textId="77777777" w:rsidR="00EA733B" w:rsidRPr="00EA733B" w:rsidRDefault="00EA733B" w:rsidP="00EA733B">
      <w:pPr>
        <w:pStyle w:val="Title"/>
        <w:jc w:val="center"/>
        <w:rPr>
          <w:b/>
          <w:sz w:val="36"/>
        </w:rPr>
      </w:pPr>
      <w:r w:rsidRPr="00EA733B">
        <w:rPr>
          <w:b/>
          <w:sz w:val="36"/>
        </w:rPr>
        <w:t>Sunderland Public Library</w:t>
      </w:r>
    </w:p>
    <w:p w14:paraId="50361483" w14:textId="5C1209E4" w:rsidR="0000384C" w:rsidRPr="00EA733B" w:rsidRDefault="0000384C" w:rsidP="00EA733B">
      <w:pPr>
        <w:pStyle w:val="Title"/>
        <w:jc w:val="center"/>
        <w:rPr>
          <w:b/>
          <w:sz w:val="36"/>
        </w:rPr>
      </w:pPr>
      <w:r w:rsidRPr="00EA733B">
        <w:rPr>
          <w:b/>
          <w:sz w:val="36"/>
        </w:rPr>
        <w:t>Hotspot Lending Policy</w:t>
      </w:r>
    </w:p>
    <w:p w14:paraId="483E9E76" w14:textId="03F7B060" w:rsidR="00483A9C" w:rsidRDefault="000B47BA" w:rsidP="00DD2B6B">
      <w:pPr>
        <w:pStyle w:val="Heading1"/>
      </w:pPr>
      <w:r w:rsidRPr="00483A9C">
        <w:t>Policy Statement</w:t>
      </w:r>
      <w:r w:rsidRPr="000B47BA">
        <w:t xml:space="preserve"> </w:t>
      </w:r>
    </w:p>
    <w:p w14:paraId="7F2D1F00" w14:textId="3CCF270F" w:rsidR="0033756B" w:rsidRPr="00EA733B" w:rsidRDefault="0033756B" w:rsidP="00EA733B">
      <w:pPr>
        <w:ind w:right="720"/>
        <w:rPr>
          <w:iCs/>
        </w:rPr>
      </w:pPr>
      <w:r w:rsidRPr="00EA733B">
        <w:rPr>
          <w:iCs/>
        </w:rPr>
        <w:t xml:space="preserve">This Hotspot Program supports the Massachusetts Board of Library Commissioners’ goal to </w:t>
      </w:r>
      <w:hyperlink r:id="rId7" w:history="1">
        <w:r w:rsidRPr="00EA733B">
          <w:rPr>
            <w:rStyle w:val="Hyperlink"/>
            <w:iCs/>
            <w:color w:val="auto"/>
          </w:rPr>
          <w:t>Advance Equitable Access to Resources</w:t>
        </w:r>
      </w:hyperlink>
      <w:r w:rsidRPr="00EA733B">
        <w:rPr>
          <w:iCs/>
        </w:rPr>
        <w:t xml:space="preserve"> by promoting “excellent connectivity and technology infrastructure, training, and support frameworks to equitably meet the needs of library users in Massachusetts”</w:t>
      </w:r>
      <w:r w:rsidR="005120CE" w:rsidRPr="00EA733B">
        <w:rPr>
          <w:iCs/>
        </w:rPr>
        <w:t xml:space="preserve"> and the Institute of Museum and Library Services</w:t>
      </w:r>
      <w:r w:rsidR="002B0843" w:rsidRPr="00EA733B">
        <w:rPr>
          <w:iCs/>
        </w:rPr>
        <w:t>’</w:t>
      </w:r>
      <w:r w:rsidR="005120CE" w:rsidRPr="00EA733B">
        <w:rPr>
          <w:iCs/>
        </w:rPr>
        <w:t xml:space="preserve"> American Rescue Plan </w:t>
      </w:r>
      <w:r w:rsidR="00392BA8" w:rsidRPr="00EA733B">
        <w:rPr>
          <w:iCs/>
        </w:rPr>
        <w:t xml:space="preserve">Act </w:t>
      </w:r>
      <w:r w:rsidR="005120CE" w:rsidRPr="00EA733B">
        <w:rPr>
          <w:iCs/>
        </w:rPr>
        <w:t xml:space="preserve">Objective 1.1 to </w:t>
      </w:r>
      <w:hyperlink r:id="rId8" w:history="1">
        <w:r w:rsidR="005120CE" w:rsidRPr="00EA733B">
          <w:rPr>
            <w:rStyle w:val="Hyperlink"/>
            <w:iCs/>
            <w:color w:val="auto"/>
          </w:rPr>
          <w:t>advance digital inclusion</w:t>
        </w:r>
      </w:hyperlink>
      <w:r w:rsidR="005120CE" w:rsidRPr="00EA733B">
        <w:rPr>
          <w:iCs/>
        </w:rPr>
        <w:t>.</w:t>
      </w:r>
    </w:p>
    <w:p w14:paraId="62D58D38" w14:textId="6020E3F1" w:rsidR="006F6848" w:rsidRDefault="00DD2B6B" w:rsidP="00D81553">
      <w:pPr>
        <w:pStyle w:val="Heading1"/>
      </w:pPr>
      <w:r>
        <w:t>R</w:t>
      </w:r>
      <w:r w:rsidR="00954756">
        <w:t>ules</w:t>
      </w:r>
    </w:p>
    <w:p w14:paraId="284DAC70" w14:textId="0FC61197" w:rsidR="00DD2B6B" w:rsidRDefault="00DD2B6B" w:rsidP="00D81553">
      <w:pPr>
        <w:pStyle w:val="Heading2"/>
      </w:pPr>
      <w:r>
        <w:t>Who Can Borrow</w:t>
      </w:r>
      <w:r w:rsidR="009B6E48">
        <w:t xml:space="preserve"> a Hotspot?</w:t>
      </w:r>
    </w:p>
    <w:p w14:paraId="0BCE69E2" w14:textId="7F5C1514" w:rsidR="002D0B5B" w:rsidRDefault="00DD2B6B" w:rsidP="002D0B5B">
      <w:r>
        <w:t xml:space="preserve">Any resident from a municipality certified </w:t>
      </w:r>
      <w:r w:rsidR="002D0B5B">
        <w:t>in the</w:t>
      </w:r>
      <w:r>
        <w:t xml:space="preserve"> </w:t>
      </w:r>
      <w:r w:rsidR="002D0B5B">
        <w:t>S</w:t>
      </w:r>
      <w:r>
        <w:t xml:space="preserve">tate </w:t>
      </w:r>
      <w:r w:rsidR="002D0B5B">
        <w:t>A</w:t>
      </w:r>
      <w:r>
        <w:t xml:space="preserve">id </w:t>
      </w:r>
      <w:r w:rsidR="002D0B5B">
        <w:t xml:space="preserve">to Public Libraries program </w:t>
      </w:r>
      <w:r>
        <w:t>by the Massachusetts Board of Library Commissioners is eligible</w:t>
      </w:r>
      <w:r w:rsidR="004B1163">
        <w:t xml:space="preserve"> to borrow a hotspot.  </w:t>
      </w:r>
      <w:r w:rsidR="0081421B">
        <w:t>Patron r</w:t>
      </w:r>
      <w:r w:rsidR="004B1163">
        <w:t xml:space="preserve">egistration in </w:t>
      </w:r>
      <w:r w:rsidR="0081421B">
        <w:t>the</w:t>
      </w:r>
      <w:r w:rsidR="004B1163">
        <w:t xml:space="preserve"> </w:t>
      </w:r>
      <w:r w:rsidR="00EA733B">
        <w:t xml:space="preserve">C/WMARS </w:t>
      </w:r>
      <w:r w:rsidR="004B1163">
        <w:t xml:space="preserve">library system </w:t>
      </w:r>
      <w:r w:rsidR="00EA733B">
        <w:t>is</w:t>
      </w:r>
      <w:r w:rsidR="004B1163">
        <w:t xml:space="preserve"> required</w:t>
      </w:r>
      <w:r w:rsidR="0081421B">
        <w:t>.</w:t>
      </w:r>
      <w:r w:rsidR="002D0B5B" w:rsidRPr="002D0B5B">
        <w:t xml:space="preserve"> </w:t>
      </w:r>
    </w:p>
    <w:p w14:paraId="49ED12DA" w14:textId="778736E4" w:rsidR="002D0B5B" w:rsidRDefault="002D0B5B" w:rsidP="002D0B5B">
      <w:r>
        <w:t>Hotspot borrowers must be 1</w:t>
      </w:r>
      <w:r w:rsidR="00EA733B">
        <w:t>8</w:t>
      </w:r>
      <w:r>
        <w:t xml:space="preserve"> years old and in good standing with the library.</w:t>
      </w:r>
    </w:p>
    <w:p w14:paraId="47D48FE4" w14:textId="77777777" w:rsidR="002D0B5B" w:rsidRDefault="002D0B5B" w:rsidP="002D0B5B">
      <w:r>
        <w:t>Only one hotspot is allowed per household.  Each hotspot will support up to 10 connected devices.</w:t>
      </w:r>
    </w:p>
    <w:p w14:paraId="412B1137" w14:textId="2BCE7860" w:rsidR="00872F57" w:rsidRDefault="00872F57" w:rsidP="00D81553">
      <w:pPr>
        <w:pStyle w:val="Heading2"/>
      </w:pPr>
      <w:r>
        <w:t>For How Long?</w:t>
      </w:r>
    </w:p>
    <w:p w14:paraId="062135B8" w14:textId="39C6EC7D" w:rsidR="00872F57" w:rsidRDefault="00872F57" w:rsidP="00872F57">
      <w:r>
        <w:t xml:space="preserve">Hotspots may be borrowed for </w:t>
      </w:r>
      <w:r w:rsidR="00EA733B">
        <w:t xml:space="preserve">two (2) </w:t>
      </w:r>
      <w:r>
        <w:t>weeks</w:t>
      </w:r>
      <w:r w:rsidR="00EA733B">
        <w:t>.</w:t>
      </w:r>
    </w:p>
    <w:p w14:paraId="1B2612CA" w14:textId="705E5558" w:rsidR="00872F57" w:rsidRDefault="00872F57" w:rsidP="00CB671C">
      <w:r>
        <w:t>Renewals are not permitted.  Hotspots must be returned to the library and may not be checked out again for at least a 24-hour period.</w:t>
      </w:r>
    </w:p>
    <w:p w14:paraId="2B8BA9E0" w14:textId="6DFD14B1" w:rsidR="00C054A9" w:rsidRDefault="00C054A9" w:rsidP="00C054A9">
      <w:pPr>
        <w:pStyle w:val="Heading2"/>
      </w:pPr>
      <w:r>
        <w:t>Loss</w:t>
      </w:r>
      <w:r w:rsidR="00500368">
        <w:t xml:space="preserve"> 0r Damage.</w:t>
      </w:r>
    </w:p>
    <w:p w14:paraId="2800BDA2" w14:textId="30B65FD6" w:rsidR="00C054A9" w:rsidRDefault="00463C14" w:rsidP="00C054A9">
      <w:r>
        <w:t xml:space="preserve">Patrons will not </w:t>
      </w:r>
      <w:r w:rsidR="00007CE2">
        <w:t xml:space="preserve">be </w:t>
      </w:r>
      <w:r>
        <w:t>held monetarily responsible for loss or damage, though</w:t>
      </w:r>
      <w:r w:rsidR="00EA733B">
        <w:t xml:space="preserve"> library</w:t>
      </w:r>
      <w:r>
        <w:t xml:space="preserve"> borrowing privileges may be affected.</w:t>
      </w:r>
    </w:p>
    <w:p w14:paraId="29A73278" w14:textId="62DBE508" w:rsidR="00954756" w:rsidRDefault="00954756" w:rsidP="00D81553">
      <w:pPr>
        <w:pStyle w:val="Heading2"/>
      </w:pPr>
      <w:r>
        <w:t>Acceptable Use</w:t>
      </w:r>
    </w:p>
    <w:p w14:paraId="0E47F2D9" w14:textId="35FF4E7B" w:rsidR="00954756" w:rsidRDefault="008F73FA" w:rsidP="00954756">
      <w:r>
        <w:t xml:space="preserve">Borrowers </w:t>
      </w:r>
      <w:r w:rsidR="00954756">
        <w:t xml:space="preserve">will adhere to the library’s </w:t>
      </w:r>
      <w:r w:rsidR="00EA733B">
        <w:rPr>
          <w:i/>
        </w:rPr>
        <w:t>Technology Resources Usage Policy</w:t>
      </w:r>
      <w:r w:rsidR="00F61C93">
        <w:t xml:space="preserve"> </w:t>
      </w:r>
      <w:r w:rsidR="00954756">
        <w:t>when using the mobile hotspot.</w:t>
      </w:r>
      <w:r w:rsidR="007A6F9A">
        <w:t xml:space="preserve"> This policy can be found at </w:t>
      </w:r>
      <w:hyperlink r:id="rId9" w:history="1">
        <w:r w:rsidR="007A6F9A" w:rsidRPr="007E38C7">
          <w:rPr>
            <w:rStyle w:val="Hyperlink"/>
          </w:rPr>
          <w:t>www.sunderlandpubliclibrary.org/policies</w:t>
        </w:r>
      </w:hyperlink>
      <w:r w:rsidR="007A6F9A">
        <w:t xml:space="preserve">, or a printed copy may be requested at the circulation desk. </w:t>
      </w:r>
    </w:p>
    <w:p w14:paraId="793C2CB8" w14:textId="5985FB76" w:rsidR="00954756" w:rsidRDefault="00194B62" w:rsidP="00954756">
      <w:r>
        <w:t xml:space="preserve">While checked out, the </w:t>
      </w:r>
      <w:r w:rsidR="00954D30">
        <w:t>hotspot</w:t>
      </w:r>
      <w:r>
        <w:t xml:space="preserve"> remains the responsibility of the borrower</w:t>
      </w:r>
      <w:r w:rsidR="00FC081F">
        <w:t>. B</w:t>
      </w:r>
      <w:r>
        <w:t xml:space="preserve">orrowers should not lose control of the device by </w:t>
      </w:r>
      <w:r w:rsidR="00954756">
        <w:t>len</w:t>
      </w:r>
      <w:r>
        <w:t>ding</w:t>
      </w:r>
      <w:r w:rsidR="00954756">
        <w:t xml:space="preserve"> to </w:t>
      </w:r>
      <w:r>
        <w:t xml:space="preserve">friends or associates. </w:t>
      </w:r>
    </w:p>
    <w:p w14:paraId="26B93FCE" w14:textId="5FF6A0E4" w:rsidR="00D946BE" w:rsidRDefault="00D946BE" w:rsidP="00D946BE">
      <w:r w:rsidRPr="00E772F5">
        <w:t xml:space="preserve">Any attempt to alter the configuration of the </w:t>
      </w:r>
      <w:r>
        <w:t xml:space="preserve">hotspot </w:t>
      </w:r>
      <w:r w:rsidRPr="00E772F5">
        <w:t xml:space="preserve">is strictly </w:t>
      </w:r>
      <w:r w:rsidR="00644303" w:rsidRPr="00E772F5">
        <w:t>prohibited</w:t>
      </w:r>
      <w:r w:rsidR="00644303">
        <w:t xml:space="preserve"> and</w:t>
      </w:r>
      <w:r>
        <w:t xml:space="preserve"> may result in loss of borrowing privileges.</w:t>
      </w:r>
    </w:p>
    <w:p w14:paraId="7FA66825" w14:textId="1AD51E23" w:rsidR="00954756" w:rsidRDefault="00954756" w:rsidP="00D81553">
      <w:pPr>
        <w:pStyle w:val="Heading1"/>
      </w:pPr>
      <w:r>
        <w:t>Procedures</w:t>
      </w:r>
    </w:p>
    <w:p w14:paraId="782D8A82" w14:textId="040CB0D1" w:rsidR="009A0BC4" w:rsidRDefault="00776413" w:rsidP="00FC081F">
      <w:pPr>
        <w:pStyle w:val="Heading2"/>
      </w:pPr>
      <w:r>
        <w:t>Hotspot Availability</w:t>
      </w:r>
    </w:p>
    <w:p w14:paraId="7E75A830" w14:textId="7873DD39" w:rsidR="00A27A5A" w:rsidRDefault="00227906" w:rsidP="009A0BC4">
      <w:r>
        <w:t>Hotspots are available on a first-come, first-served basis, but</w:t>
      </w:r>
      <w:r w:rsidR="009A0BC4" w:rsidRPr="00995047">
        <w:t xml:space="preserve"> </w:t>
      </w:r>
      <w:r w:rsidR="009A0BC4">
        <w:t>may be reserved</w:t>
      </w:r>
      <w:r>
        <w:t xml:space="preserve"> for up to four hours</w:t>
      </w:r>
      <w:r w:rsidR="00A27A5A">
        <w:t xml:space="preserve"> by calling the library at: </w:t>
      </w:r>
      <w:r w:rsidR="00EA733B" w:rsidRPr="00EA733B">
        <w:t>(413)</w:t>
      </w:r>
      <w:r w:rsidR="00EA733B">
        <w:t xml:space="preserve"> </w:t>
      </w:r>
      <w:r w:rsidR="00EA733B" w:rsidRPr="00EA733B">
        <w:t xml:space="preserve">665-2642 </w:t>
      </w:r>
      <w:r w:rsidR="00A27A5A">
        <w:t>during normal business hours.</w:t>
      </w:r>
    </w:p>
    <w:p w14:paraId="0FFADA95" w14:textId="0E89C416" w:rsidR="00227906" w:rsidRDefault="00227906" w:rsidP="009A0BC4">
      <w:r>
        <w:lastRenderedPageBreak/>
        <w:t>The hotspot should be picked up within 4 hours, or it will be set aside for the next user.</w:t>
      </w:r>
    </w:p>
    <w:p w14:paraId="491F8F2E" w14:textId="48A9CF2A" w:rsidR="00C67ED9" w:rsidRDefault="00C67ED9" w:rsidP="00C67ED9">
      <w:r>
        <w:t xml:space="preserve">Hotspots should be returned to </w:t>
      </w:r>
      <w:r w:rsidR="00EA733B">
        <w:t>the Sunderland Public Library circulation desk.</w:t>
      </w:r>
      <w:r>
        <w:t xml:space="preserve">  Do NOT place the hotspot in the book</w:t>
      </w:r>
      <w:r w:rsidR="00201B58">
        <w:t xml:space="preserve"> </w:t>
      </w:r>
      <w:r>
        <w:t>drop.</w:t>
      </w:r>
    </w:p>
    <w:p w14:paraId="2E014F8C" w14:textId="49ED1180" w:rsidR="00A27A5A" w:rsidRDefault="00A27A5A" w:rsidP="00A27A5A">
      <w:r>
        <w:t xml:space="preserve">Hotspots should be </w:t>
      </w:r>
      <w:r w:rsidRPr="00527424">
        <w:t>return</w:t>
      </w:r>
      <w:r>
        <w:t>ed</w:t>
      </w:r>
      <w:r w:rsidRPr="00527424">
        <w:t xml:space="preserve"> with the power cord, SIM card, battery and </w:t>
      </w:r>
      <w:r>
        <w:t xml:space="preserve">case </w:t>
      </w:r>
      <w:r w:rsidRPr="00527424">
        <w:t>to the Library in the same good working condition as it was when it was checked out.</w:t>
      </w:r>
    </w:p>
    <w:p w14:paraId="7F2EFCDE" w14:textId="34484EAB" w:rsidR="00131B95" w:rsidRDefault="00A27A5A" w:rsidP="00A27A5A">
      <w:r w:rsidRPr="00527424">
        <w:t xml:space="preserve">If the </w:t>
      </w:r>
      <w:r>
        <w:t xml:space="preserve">hotspot is </w:t>
      </w:r>
      <w:r w:rsidRPr="00527424">
        <w:t xml:space="preserve">not returned within </w:t>
      </w:r>
      <w:r w:rsidR="00EA733B" w:rsidRPr="00EA733B">
        <w:t xml:space="preserve">3 </w:t>
      </w:r>
      <w:r w:rsidRPr="00EA733B">
        <w:t>days</w:t>
      </w:r>
      <w:r w:rsidRPr="00527424">
        <w:t xml:space="preserve"> after the due date, service will be </w:t>
      </w:r>
      <w:r>
        <w:t xml:space="preserve">turned off </w:t>
      </w:r>
      <w:r w:rsidRPr="00527424">
        <w:t xml:space="preserve">and the </w:t>
      </w:r>
      <w:r>
        <w:t xml:space="preserve">hotspot will </w:t>
      </w:r>
      <w:r w:rsidRPr="00527424">
        <w:t xml:space="preserve">become unusable. </w:t>
      </w:r>
    </w:p>
    <w:p w14:paraId="6ABF7087" w14:textId="2EE8EEC3" w:rsidR="00E32F40" w:rsidRDefault="00E32F40" w:rsidP="00E32F40">
      <w:r>
        <w:t>If the hotspot is damaged</w:t>
      </w:r>
      <w:r w:rsidR="00A2505D">
        <w:t xml:space="preserve"> or not working</w:t>
      </w:r>
      <w:r>
        <w:t>, return it to the library desk. Report the nature of the damage to a staff person.</w:t>
      </w:r>
    </w:p>
    <w:p w14:paraId="391C8263" w14:textId="6EDB94AC" w:rsidR="00227906" w:rsidRDefault="00227906" w:rsidP="00E32F40">
      <w:r>
        <w:t xml:space="preserve">Hotspots are filtered by default using T-Mobile’s content filtering for education. </w:t>
      </w:r>
      <w:bookmarkStart w:id="0" w:name="_GoBack"/>
      <w:bookmarkEnd w:id="0"/>
    </w:p>
    <w:p w14:paraId="3FF50AA1" w14:textId="2CC77E49" w:rsidR="00E10FB8" w:rsidRDefault="00C054A9" w:rsidP="00872F57">
      <w:pPr>
        <w:rPr>
          <w:b/>
          <w:bCs/>
          <w:highlight w:val="yellow"/>
        </w:rPr>
      </w:pPr>
      <w:r>
        <w:t xml:space="preserve">Problems? </w:t>
      </w:r>
      <w:r w:rsidR="009D66FF">
        <w:t>Direct borrower t</w:t>
      </w:r>
      <w:r w:rsidR="00872F57" w:rsidRPr="00166BAA">
        <w:t xml:space="preserve">echnical support </w:t>
      </w:r>
      <w:r w:rsidR="00E10FB8">
        <w:t>is</w:t>
      </w:r>
      <w:r w:rsidR="00872F57" w:rsidRPr="00166BAA">
        <w:t xml:space="preserve"> provided by </w:t>
      </w:r>
      <w:r w:rsidR="00872F57">
        <w:t xml:space="preserve">T-Mobile </w:t>
      </w:r>
      <w:r w:rsidR="00E10FB8">
        <w:t xml:space="preserve">to library </w:t>
      </w:r>
      <w:r w:rsidR="00354358">
        <w:t xml:space="preserve">hotspot borrowers </w:t>
      </w:r>
      <w:r w:rsidR="00872F57" w:rsidRPr="00166BAA">
        <w:t>at</w:t>
      </w:r>
      <w:r w:rsidR="00AB51E4">
        <w:t xml:space="preserve">: </w:t>
      </w:r>
      <w:r w:rsidR="00AB51E4" w:rsidRPr="00AB51E4">
        <w:rPr>
          <w:b/>
          <w:bCs/>
        </w:rPr>
        <w:t>(844) 341-</w:t>
      </w:r>
      <w:r w:rsidR="00AB51E4" w:rsidRPr="00E10FB8">
        <w:rPr>
          <w:b/>
          <w:bCs/>
        </w:rPr>
        <w:t>4834</w:t>
      </w:r>
      <w:r w:rsidRPr="00E10FB8">
        <w:rPr>
          <w:b/>
          <w:bCs/>
        </w:rPr>
        <w:t>.</w:t>
      </w:r>
    </w:p>
    <w:p w14:paraId="46DDBF26" w14:textId="459BF8AE" w:rsidR="00BD12CC" w:rsidRDefault="00D946BE" w:rsidP="00D81553">
      <w:pPr>
        <w:pStyle w:val="Heading1"/>
      </w:pPr>
      <w:r>
        <w:t>Disclaimers</w:t>
      </w:r>
    </w:p>
    <w:p w14:paraId="4DF12D88" w14:textId="5539DA27" w:rsidR="000E05E8" w:rsidRDefault="000E05E8" w:rsidP="00600BB3">
      <w:r>
        <w:t>T</w:t>
      </w:r>
      <w:r w:rsidRPr="000E05E8">
        <w:t>he Library is not responsible for any files, data or personal information accessed/transmitted using the</w:t>
      </w:r>
      <w:r>
        <w:t xml:space="preserve"> hotspot.</w:t>
      </w:r>
    </w:p>
    <w:p w14:paraId="0319FBDB" w14:textId="2D2DB7CE" w:rsidR="00BD12CC" w:rsidRDefault="00BD12CC" w:rsidP="00600BB3">
      <w:r w:rsidRPr="00BD12CC">
        <w:t xml:space="preserve">The Library will have no liability for direct, indirect or consequential damages related to the use of the </w:t>
      </w:r>
      <w:r>
        <w:t xml:space="preserve">mobile hotspots, </w:t>
      </w:r>
      <w:r w:rsidRPr="00BD12CC">
        <w:t xml:space="preserve">including loss of data, or privacy invasions.  Those who use the </w:t>
      </w:r>
      <w:r>
        <w:t xml:space="preserve">hotspots </w:t>
      </w:r>
      <w:r w:rsidRPr="00BD12CC">
        <w:t>do so at their own risk and assume full liability for their actions.</w:t>
      </w:r>
    </w:p>
    <w:p w14:paraId="561C8246" w14:textId="55D91BEF" w:rsidR="00166BAA" w:rsidRDefault="009A0C46" w:rsidP="00600BB3">
      <w:r>
        <w:t>Hotspot</w:t>
      </w:r>
      <w:r w:rsidR="004679E7">
        <w:t xml:space="preserve"> users </w:t>
      </w:r>
      <w:r w:rsidR="004679E7" w:rsidRPr="004679E7">
        <w:t xml:space="preserve">are accessing the </w:t>
      </w:r>
      <w:r w:rsidR="004679E7">
        <w:t>i</w:t>
      </w:r>
      <w:r w:rsidR="004679E7" w:rsidRPr="004679E7">
        <w:t xml:space="preserve">nternet through </w:t>
      </w:r>
      <w:r w:rsidR="004679E7">
        <w:t xml:space="preserve">the T-Mobile </w:t>
      </w:r>
      <w:r w:rsidR="004679E7" w:rsidRPr="004679E7">
        <w:t>network</w:t>
      </w:r>
      <w:r w:rsidR="004679E7">
        <w:t>,</w:t>
      </w:r>
      <w:r w:rsidR="004679E7" w:rsidRPr="004679E7">
        <w:t xml:space="preserve"> not the Library’s network.</w:t>
      </w:r>
    </w:p>
    <w:p w14:paraId="2294E369" w14:textId="65C92301" w:rsidR="00BD12CC" w:rsidRDefault="00BD12CC" w:rsidP="00600BB3">
      <w:r w:rsidRPr="00BD12CC">
        <w:t>Illegal acts involving Library equipment or services may also be subject to prosecution.</w:t>
      </w:r>
    </w:p>
    <w:p w14:paraId="7B7CD60A" w14:textId="77777777" w:rsidR="00644303" w:rsidRPr="00644303" w:rsidRDefault="00644303" w:rsidP="00644303"/>
    <w:p w14:paraId="6D5A89B6" w14:textId="77777777" w:rsidR="00954756" w:rsidRPr="00954756" w:rsidRDefault="00954756" w:rsidP="00954756"/>
    <w:sectPr w:rsidR="00954756" w:rsidRPr="0095475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63B70" w14:textId="77777777" w:rsidR="0096079E" w:rsidRDefault="0096079E" w:rsidP="00201B58">
      <w:pPr>
        <w:spacing w:after="0" w:line="240" w:lineRule="auto"/>
      </w:pPr>
      <w:r>
        <w:separator/>
      </w:r>
    </w:p>
  </w:endnote>
  <w:endnote w:type="continuationSeparator" w:id="0">
    <w:p w14:paraId="3EEE652B" w14:textId="77777777" w:rsidR="0096079E" w:rsidRDefault="0096079E" w:rsidP="00201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98366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ED14DE" w14:textId="2E5F4E83" w:rsidR="009F28AD" w:rsidRDefault="009F28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D87FEC" w14:textId="77777777" w:rsidR="009F28AD" w:rsidRDefault="009F28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02112" w14:textId="77777777" w:rsidR="0096079E" w:rsidRDefault="0096079E" w:rsidP="00201B58">
      <w:pPr>
        <w:spacing w:after="0" w:line="240" w:lineRule="auto"/>
      </w:pPr>
      <w:r>
        <w:separator/>
      </w:r>
    </w:p>
  </w:footnote>
  <w:footnote w:type="continuationSeparator" w:id="0">
    <w:p w14:paraId="7591B000" w14:textId="77777777" w:rsidR="0096079E" w:rsidRDefault="0096079E" w:rsidP="00201B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0EF"/>
    <w:rsid w:val="0000384C"/>
    <w:rsid w:val="00007CE2"/>
    <w:rsid w:val="0008146B"/>
    <w:rsid w:val="00086904"/>
    <w:rsid w:val="00097081"/>
    <w:rsid w:val="000B47BA"/>
    <w:rsid w:val="000E05E8"/>
    <w:rsid w:val="00131B95"/>
    <w:rsid w:val="001329D9"/>
    <w:rsid w:val="00164502"/>
    <w:rsid w:val="00166BAA"/>
    <w:rsid w:val="00172846"/>
    <w:rsid w:val="00173FBD"/>
    <w:rsid w:val="00194B62"/>
    <w:rsid w:val="001E41BB"/>
    <w:rsid w:val="001E4F1E"/>
    <w:rsid w:val="001F7B59"/>
    <w:rsid w:val="00201B58"/>
    <w:rsid w:val="00206E99"/>
    <w:rsid w:val="00227906"/>
    <w:rsid w:val="002A2B5F"/>
    <w:rsid w:val="002A3048"/>
    <w:rsid w:val="002B0843"/>
    <w:rsid w:val="002D0B5B"/>
    <w:rsid w:val="00311E0A"/>
    <w:rsid w:val="003203A3"/>
    <w:rsid w:val="00321A20"/>
    <w:rsid w:val="0033756B"/>
    <w:rsid w:val="00347774"/>
    <w:rsid w:val="00354358"/>
    <w:rsid w:val="0036282F"/>
    <w:rsid w:val="00365CD2"/>
    <w:rsid w:val="00392BA8"/>
    <w:rsid w:val="003F5553"/>
    <w:rsid w:val="00401745"/>
    <w:rsid w:val="004160EF"/>
    <w:rsid w:val="00463C14"/>
    <w:rsid w:val="004679E7"/>
    <w:rsid w:val="00483A9C"/>
    <w:rsid w:val="004B1163"/>
    <w:rsid w:val="00500368"/>
    <w:rsid w:val="0050069B"/>
    <w:rsid w:val="005120CE"/>
    <w:rsid w:val="00527424"/>
    <w:rsid w:val="005509B1"/>
    <w:rsid w:val="005A15B4"/>
    <w:rsid w:val="005A51DA"/>
    <w:rsid w:val="00600BB3"/>
    <w:rsid w:val="00620230"/>
    <w:rsid w:val="00631A9E"/>
    <w:rsid w:val="00644303"/>
    <w:rsid w:val="0065655B"/>
    <w:rsid w:val="00690829"/>
    <w:rsid w:val="006F6848"/>
    <w:rsid w:val="0071237C"/>
    <w:rsid w:val="0072054B"/>
    <w:rsid w:val="00724505"/>
    <w:rsid w:val="007510F4"/>
    <w:rsid w:val="00757116"/>
    <w:rsid w:val="00771343"/>
    <w:rsid w:val="00776413"/>
    <w:rsid w:val="007934F1"/>
    <w:rsid w:val="007A6F9A"/>
    <w:rsid w:val="007B1E06"/>
    <w:rsid w:val="0081421B"/>
    <w:rsid w:val="008319BF"/>
    <w:rsid w:val="008514CE"/>
    <w:rsid w:val="00852A98"/>
    <w:rsid w:val="00871777"/>
    <w:rsid w:val="00872F57"/>
    <w:rsid w:val="008F73FA"/>
    <w:rsid w:val="009218DB"/>
    <w:rsid w:val="00931A1A"/>
    <w:rsid w:val="009467AC"/>
    <w:rsid w:val="00954756"/>
    <w:rsid w:val="00954D30"/>
    <w:rsid w:val="0096079E"/>
    <w:rsid w:val="00965B33"/>
    <w:rsid w:val="00970FB5"/>
    <w:rsid w:val="009715FB"/>
    <w:rsid w:val="00995047"/>
    <w:rsid w:val="009A0BC4"/>
    <w:rsid w:val="009A0C46"/>
    <w:rsid w:val="009B6E48"/>
    <w:rsid w:val="009D02E8"/>
    <w:rsid w:val="009D66FF"/>
    <w:rsid w:val="009F28AD"/>
    <w:rsid w:val="00A2505D"/>
    <w:rsid w:val="00A27A5A"/>
    <w:rsid w:val="00A27E82"/>
    <w:rsid w:val="00A425C2"/>
    <w:rsid w:val="00A53CDD"/>
    <w:rsid w:val="00A6012A"/>
    <w:rsid w:val="00A72031"/>
    <w:rsid w:val="00AB51E4"/>
    <w:rsid w:val="00AF2D3C"/>
    <w:rsid w:val="00B34819"/>
    <w:rsid w:val="00B575CF"/>
    <w:rsid w:val="00B662A1"/>
    <w:rsid w:val="00B7238F"/>
    <w:rsid w:val="00BC4AB9"/>
    <w:rsid w:val="00BC613E"/>
    <w:rsid w:val="00BD12CC"/>
    <w:rsid w:val="00BD2065"/>
    <w:rsid w:val="00C054A9"/>
    <w:rsid w:val="00C603A9"/>
    <w:rsid w:val="00C610A7"/>
    <w:rsid w:val="00C67ED9"/>
    <w:rsid w:val="00C745FA"/>
    <w:rsid w:val="00CB671C"/>
    <w:rsid w:val="00CE1D82"/>
    <w:rsid w:val="00D14D19"/>
    <w:rsid w:val="00D5028B"/>
    <w:rsid w:val="00D81553"/>
    <w:rsid w:val="00D93F13"/>
    <w:rsid w:val="00D946BE"/>
    <w:rsid w:val="00DD2B6B"/>
    <w:rsid w:val="00DE0787"/>
    <w:rsid w:val="00DF7116"/>
    <w:rsid w:val="00E10FB8"/>
    <w:rsid w:val="00E32F40"/>
    <w:rsid w:val="00E63196"/>
    <w:rsid w:val="00E772F5"/>
    <w:rsid w:val="00EA733B"/>
    <w:rsid w:val="00EB16CC"/>
    <w:rsid w:val="00F60A06"/>
    <w:rsid w:val="00F61C93"/>
    <w:rsid w:val="00FA2011"/>
    <w:rsid w:val="00FA6B1B"/>
    <w:rsid w:val="00FC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2A7AF"/>
  <w15:chartTrackingRefBased/>
  <w15:docId w15:val="{958112C4-C172-4715-8687-669AABEB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2B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2B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2B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2B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D2B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D2B6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markedcontent">
    <w:name w:val="markedcontent"/>
    <w:basedOn w:val="DefaultParagraphFont"/>
    <w:rsid w:val="004679E7"/>
  </w:style>
  <w:style w:type="character" w:styleId="Hyperlink">
    <w:name w:val="Hyperlink"/>
    <w:basedOn w:val="DefaultParagraphFont"/>
    <w:uiPriority w:val="99"/>
    <w:unhideWhenUsed/>
    <w:rsid w:val="00166B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6BA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D2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20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20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2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2065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038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38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201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B58"/>
  </w:style>
  <w:style w:type="paragraph" w:styleId="Footer">
    <w:name w:val="footer"/>
    <w:basedOn w:val="Normal"/>
    <w:link w:val="FooterChar"/>
    <w:uiPriority w:val="99"/>
    <w:unhideWhenUsed/>
    <w:rsid w:val="00201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B58"/>
  </w:style>
  <w:style w:type="paragraph" w:styleId="BalloonText">
    <w:name w:val="Balloon Text"/>
    <w:basedOn w:val="Normal"/>
    <w:link w:val="BalloonTextChar"/>
    <w:uiPriority w:val="99"/>
    <w:semiHidden/>
    <w:unhideWhenUsed/>
    <w:rsid w:val="002D0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B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ls.gov/sites/default/files/2021-05/fy21-arp-nofo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blc.state.ma.us/about-us/strategic-pla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underlandpubliclibrary.org/polic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3919E-E4AC-4145-82B0-C4379ABCC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MBLC Public Library Hostpot Lending Policy Template</vt:lpstr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MBLC Public Library Hostpot Lending Policy Template</dc:title>
  <dc:subject/>
  <dc:creator>Kissman, Paul (BLC)</dc:creator>
  <cp:keywords/>
  <dc:description>version 1 - released 20210721</dc:description>
  <cp:lastModifiedBy>Director</cp:lastModifiedBy>
  <cp:revision>8</cp:revision>
  <dcterms:created xsi:type="dcterms:W3CDTF">2021-07-21T13:24:00Z</dcterms:created>
  <dcterms:modified xsi:type="dcterms:W3CDTF">2021-08-11T19:05:00Z</dcterms:modified>
</cp:coreProperties>
</file>